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A369" w14:textId="38E08FFE" w:rsidR="008902FB" w:rsidRPr="008902FB" w:rsidRDefault="008902FB" w:rsidP="008902FB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</w:pP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TSG-CT WG1 Meeting #141e</w:t>
      </w:r>
      <w:r w:rsidRPr="008902FB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ab/>
      </w: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C1-23</w:t>
      </w:r>
      <w:r w:rsidR="00B044F1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2211</w:t>
      </w:r>
    </w:p>
    <w:p w14:paraId="3120B5D5" w14:textId="77777777" w:rsidR="008902FB" w:rsidRPr="008902FB" w:rsidRDefault="008902FB" w:rsidP="008902FB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</w:pP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Online 17– 21 April 2023</w:t>
      </w:r>
    </w:p>
    <w:p w14:paraId="4EEC792E" w14:textId="77777777" w:rsidR="008902FB" w:rsidRPr="008902FB" w:rsidRDefault="008902FB" w:rsidP="008902FB">
      <w:pPr>
        <w:widowControl w:val="0"/>
        <w:pBdr>
          <w:bottom w:val="single" w:sz="4" w:space="1" w:color="auto"/>
        </w:pBdr>
        <w:tabs>
          <w:tab w:val="right" w:pos="9639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  <w:lang w:val="en-GB" w:eastAsia="en-US"/>
        </w:rPr>
      </w:pPr>
    </w:p>
    <w:p w14:paraId="60F1BA84" w14:textId="77777777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Source: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  <w:t>Qualcomm Incorporated</w:t>
      </w:r>
    </w:p>
    <w:p w14:paraId="348D4DDE" w14:textId="1C53226C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Title: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A33AF7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TS 24.577 skeleton</w:t>
      </w:r>
    </w:p>
    <w:p w14:paraId="2BF1176A" w14:textId="77777777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Spec: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  <w:t>3GPP TS 24.577</w:t>
      </w:r>
    </w:p>
    <w:p w14:paraId="5B1C0836" w14:textId="7C276497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Agenda item: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B044F1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18.2.21</w:t>
      </w:r>
    </w:p>
    <w:p w14:paraId="5D73DD20" w14:textId="5E8791F2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Document for: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B044F1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Agreement</w:t>
      </w:r>
    </w:p>
    <w:p w14:paraId="40F708D7" w14:textId="77777777" w:rsidR="008902FB" w:rsidRPr="008902FB" w:rsidRDefault="008902FB" w:rsidP="008902FB">
      <w:pPr>
        <w:pBdr>
          <w:bottom w:val="single" w:sz="12" w:space="1" w:color="auto"/>
        </w:pBd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601AEF61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1. Introduction</w:t>
      </w:r>
    </w:p>
    <w:p w14:paraId="045E3CD3" w14:textId="77777777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>TS 24.577 specifies protocol aspects for A2X communication, BRID, DAA, and Direct C2 communication according to the stage-2 requirements specified in TS 23.256.</w:t>
      </w:r>
    </w:p>
    <w:p w14:paraId="2E50234D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2. Reason for Change</w:t>
      </w:r>
    </w:p>
    <w:p w14:paraId="72A61E19" w14:textId="47DA6D1B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TS 24.577 skeleton is proposed</w:t>
      </w:r>
    </w:p>
    <w:p w14:paraId="69DD9420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3. Proposal</w:t>
      </w:r>
    </w:p>
    <w:p w14:paraId="748870F4" w14:textId="4DC41F84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It is proposed to agree the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attached skeleton for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3GPP TS 24.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5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>77</w:t>
      </w:r>
    </w:p>
    <w:p w14:paraId="484DF951" w14:textId="31623EF9" w:rsidR="00CC0EB9" w:rsidRDefault="008902FB" w:rsidP="008902FB">
      <w:r w:rsidRPr="008902FB">
        <w:rPr>
          <w:rFonts w:ascii="Arial" w:eastAsia="Times New Roman" w:hAnsi="Arial" w:cs="Arial"/>
          <w:b/>
          <w:sz w:val="28"/>
          <w:szCs w:val="28"/>
          <w:lang w:eastAsia="en-US"/>
        </w:rPr>
        <w:t>**************</w:t>
      </w:r>
    </w:p>
    <w:sectPr w:rsidR="00CC0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DAB2" w14:textId="77777777" w:rsidR="00A33AF7" w:rsidRDefault="00A33AF7" w:rsidP="00A33AF7">
      <w:pPr>
        <w:spacing w:after="0" w:line="240" w:lineRule="auto"/>
      </w:pPr>
      <w:r>
        <w:separator/>
      </w:r>
    </w:p>
  </w:endnote>
  <w:endnote w:type="continuationSeparator" w:id="0">
    <w:p w14:paraId="1466CF5A" w14:textId="77777777" w:rsidR="00A33AF7" w:rsidRDefault="00A33AF7" w:rsidP="00A3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82C7" w14:textId="77777777" w:rsidR="00A33AF7" w:rsidRDefault="00A33AF7" w:rsidP="00A33AF7">
      <w:pPr>
        <w:spacing w:after="0" w:line="240" w:lineRule="auto"/>
      </w:pPr>
      <w:r>
        <w:separator/>
      </w:r>
    </w:p>
  </w:footnote>
  <w:footnote w:type="continuationSeparator" w:id="0">
    <w:p w14:paraId="6A786F68" w14:textId="77777777" w:rsidR="00A33AF7" w:rsidRDefault="00A33AF7" w:rsidP="00A33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2FB"/>
    <w:rsid w:val="003C1024"/>
    <w:rsid w:val="008902FB"/>
    <w:rsid w:val="00A33AF7"/>
    <w:rsid w:val="00B044F1"/>
    <w:rsid w:val="00CC0EB9"/>
    <w:rsid w:val="00F5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C94C3F"/>
  <w15:chartTrackingRefBased/>
  <w15:docId w15:val="{1EC0C8CC-7795-437A-9D13-A508AFB6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Sunghoon_Qualcomm</dc:creator>
  <cp:keywords/>
  <dc:description/>
  <cp:lastModifiedBy>Sunghoon_Qualcomm</cp:lastModifiedBy>
  <cp:revision>4</cp:revision>
  <dcterms:created xsi:type="dcterms:W3CDTF">2023-04-06T05:25:00Z</dcterms:created>
  <dcterms:modified xsi:type="dcterms:W3CDTF">2023-04-09T23:13:00Z</dcterms:modified>
</cp:coreProperties>
</file>